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53CD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7A65A640">
      <w:pPr>
        <w:pStyle w:val="2"/>
        <w:rPr>
          <w:rFonts w:hint="eastAsia"/>
          <w:color w:val="auto"/>
          <w:lang w:val="en-US" w:eastAsia="zh-CN"/>
        </w:rPr>
      </w:pPr>
    </w:p>
    <w:p w14:paraId="6986CF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2024年度福建省教育系统哲学社会科学研究项目立项名单</w:t>
      </w:r>
    </w:p>
    <w:p w14:paraId="474DDF1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_GBK" w:hAnsi="方正小标宋_GBK" w:eastAsia="方正小标宋_GBK" w:cs="方正小标宋_GBK"/>
          <w:sz w:val="36"/>
          <w:szCs w:val="36"/>
          <w:lang w:val="en-US" w:eastAsia="zh-CN"/>
        </w:rPr>
        <w:t>（高校辅导员研究专项）</w:t>
      </w:r>
    </w:p>
    <w:tbl>
      <w:tblPr>
        <w:tblStyle w:val="9"/>
        <w:tblpPr w:leftFromText="180" w:rightFromText="180" w:vertAnchor="text" w:horzAnchor="page" w:tblpX="1042" w:tblpY="1173"/>
        <w:tblOverlap w:val="never"/>
        <w:tblW w:w="9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5"/>
        <w:gridCol w:w="1995"/>
        <w:gridCol w:w="5565"/>
        <w:gridCol w:w="1070"/>
      </w:tblGrid>
      <w:tr w14:paraId="11FE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8319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0F627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申报单位</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B9E1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项目名称</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4F620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姓名</w:t>
            </w:r>
          </w:p>
        </w:tc>
      </w:tr>
      <w:tr w14:paraId="6FF0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0CFB6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60657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厦门大学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9003BD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大学生学习动机的影响机制研究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B8E36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温聪聪</w:t>
            </w:r>
          </w:p>
        </w:tc>
      </w:tr>
      <w:tr w14:paraId="6855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55C77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B2D9A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厦门大学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43CAC4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生成式人工智能对高校思想政治工作的影响研究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BACFA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江子扬</w:t>
            </w:r>
          </w:p>
        </w:tc>
      </w:tr>
      <w:tr w14:paraId="2414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D9D6B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8B960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华侨大学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B4FA4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革命文化在青年中的有效传播研究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970B4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周栋</w:t>
            </w:r>
          </w:p>
        </w:tc>
      </w:tr>
      <w:tr w14:paraId="5301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A6610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7B0C7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华侨大学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4E188B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港澳台侨大学生铸牢中华民族共同体意识的国际体育赛事路径研究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D97B1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乔彦军</w:t>
            </w:r>
          </w:p>
        </w:tc>
      </w:tr>
      <w:tr w14:paraId="5475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F6842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3A0BA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福州大学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4D977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AI时代研究生拔尖创新能力培养的内在机理与提升路径研究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9D1D2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邓立明</w:t>
            </w:r>
          </w:p>
        </w:tc>
      </w:tr>
      <w:tr w14:paraId="13CD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1F70D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1EF76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福建师范大学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0330E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高校网络文化育人的实践路径</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5E9C4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林莹琳</w:t>
            </w:r>
          </w:p>
        </w:tc>
      </w:tr>
      <w:tr w14:paraId="4A66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71C97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D8261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福建师范大学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47929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新时代高校辅导员核心素养评价体系研究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6BC86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陈成</w:t>
            </w:r>
          </w:p>
        </w:tc>
      </w:tr>
      <w:tr w14:paraId="3244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33C4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1EAF4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福建师范大学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36D90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教育家精神视域下高校师范生廉洁教育研究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54BC3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伏旭斌</w:t>
            </w:r>
          </w:p>
        </w:tc>
      </w:tr>
      <w:tr w14:paraId="4E91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47CE56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JSZF24009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60152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福建农林大学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70939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高校文化育人的实践路径研究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3AA66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张成</w:t>
            </w:r>
          </w:p>
        </w:tc>
      </w:tr>
      <w:tr w14:paraId="0FB2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8F8FE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D249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福建农林大学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60680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类ChatGPT大模型对大学生思想行为的影响与高校思想政治工作应对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2D859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吴凌燕</w:t>
            </w:r>
          </w:p>
        </w:tc>
      </w:tr>
      <w:tr w14:paraId="7231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DE441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C5568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福建医科大学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8F2C8D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积极心理学视域下社会安全感与大学生社交恐惧的关系、机制及干预研究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1092B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王笛</w:t>
            </w:r>
          </w:p>
        </w:tc>
      </w:tr>
      <w:tr w14:paraId="0B01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051C3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D0A26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福建医科大学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98891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高校辅导员名师工作室融入“大思政”育人体系路径研究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E4B93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庄莹莹</w:t>
            </w:r>
          </w:p>
        </w:tc>
      </w:tr>
      <w:tr w14:paraId="152A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AE297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A93F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福建中医药大学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0AEC4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医学生积极心理品质培育路径研究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4ACA4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杨诗彦</w:t>
            </w:r>
          </w:p>
        </w:tc>
      </w:tr>
      <w:tr w14:paraId="093A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3A5E1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A4D2E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集美大学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D8C2B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“三全育人”视阈下高校辅导员与思政课教师、专业课教师协同育人研究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0FCDA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姜如星</w:t>
            </w:r>
          </w:p>
        </w:tc>
      </w:tr>
      <w:tr w14:paraId="7DF9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E8AF3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092BC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集美大学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EDE3F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高校学生党员教育管理服务创新路径研究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C22FE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戴贵芬</w:t>
            </w:r>
          </w:p>
        </w:tc>
      </w:tr>
      <w:tr w14:paraId="287D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BBA75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21A56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闽南师范大学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30233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国防教育法修订施行背景下高校国防教育路径探析</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C1325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陈安迪</w:t>
            </w:r>
          </w:p>
        </w:tc>
      </w:tr>
      <w:tr w14:paraId="12A2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60F6E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990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福建理工大学</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08659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教育家精神融入高校辅导员核心素养提升路径研究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B6979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邹雯倩</w:t>
            </w:r>
          </w:p>
        </w:tc>
      </w:tr>
      <w:tr w14:paraId="5EA5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7C2AA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554A0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福建江夏学院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38574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应用型高校“一站式”学生社区管理评价体系建构与应用</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678B7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唐宇杰</w:t>
            </w:r>
          </w:p>
        </w:tc>
      </w:tr>
      <w:tr w14:paraId="0952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1DA96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JSZF24019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206ED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福建商学院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FAA59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ChatGPT对高校思想政治工作的影响研究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2DEE1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丁育诗</w:t>
            </w:r>
          </w:p>
        </w:tc>
      </w:tr>
      <w:tr w14:paraId="000C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6EAF3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148CB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泉州师范学院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00813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大学生网络社交圈层化特点与引导策略研究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E3907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李露燕</w:t>
            </w:r>
          </w:p>
        </w:tc>
      </w:tr>
      <w:tr w14:paraId="6179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466BEF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C80E4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莆田学院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A61FA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韧性治理视域下高校“一站式”学生社区应急治理现代化建设研究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6A99B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李鹏</w:t>
            </w:r>
          </w:p>
        </w:tc>
      </w:tr>
      <w:tr w14:paraId="6DA0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4CB7F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A5946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莆田学院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5EFA5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“1+2+3+4”模式在高校大学生“社恐”现象心理机制耦合健康教育发展中的实践研究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04DB9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黄秀琳</w:t>
            </w:r>
          </w:p>
        </w:tc>
      </w:tr>
      <w:tr w14:paraId="5869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EDA1C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B6EB0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闽江学院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58CBB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媒介化进程中高校思想教育数据化转型</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CFE89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陈彦馨</w:t>
            </w:r>
          </w:p>
        </w:tc>
      </w:tr>
      <w:tr w14:paraId="4BA1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EED6E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3BDDC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厦门理工学院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0BFB0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仪式与认同：高校典礼活动的思想政治教育提升研究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1B526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陈曦</w:t>
            </w:r>
          </w:p>
        </w:tc>
      </w:tr>
      <w:tr w14:paraId="06AA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4BC6A0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ED31F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厦门理工学院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4EBAB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“三全育人”理念视域下“一站式”学生社区综合管理模式建设理论逻辑与实践进路研究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6AADC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谢峰</w:t>
            </w:r>
          </w:p>
        </w:tc>
      </w:tr>
      <w:tr w14:paraId="19AB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3225E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53F0C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三明学院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5FE06E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大数据视域下综合素质测评系统提升高校思政教育质量应用研究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DBCD8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余小宝</w:t>
            </w:r>
          </w:p>
        </w:tc>
      </w:tr>
      <w:tr w14:paraId="03D2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E7C3F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D0ACC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龙岩学院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BD605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少数民族大学生思想政治教育路径探析</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888E8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钟锦荣</w:t>
            </w:r>
          </w:p>
        </w:tc>
      </w:tr>
      <w:tr w14:paraId="055E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A42F6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8329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武夷学院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90F59E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闽北红色文化融入本地高校大学生思想政治教育研究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E2BD4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熊华萍</w:t>
            </w:r>
          </w:p>
        </w:tc>
      </w:tr>
      <w:tr w14:paraId="1838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DDD96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JSZF24029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B73F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闽南理工学院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9BA40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爱国主义教育法背景下国家安全教育课程实施路径和创新研究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B54CC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张建灿</w:t>
            </w:r>
          </w:p>
        </w:tc>
      </w:tr>
      <w:tr w14:paraId="28E7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581C5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CF3A1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福州外语外贸学院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CB528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基于在闽高校少数民族学生群体画像分析的精准思政研究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43491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谢叶敏</w:t>
            </w:r>
          </w:p>
        </w:tc>
      </w:tr>
      <w:tr w14:paraId="7491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DD43C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24F8A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泉州信息工程学院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3E59F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新质生产力视域下民办高校毕业生高质量就业机制研究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1154B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林晓兰</w:t>
            </w:r>
          </w:p>
        </w:tc>
      </w:tr>
      <w:tr w14:paraId="6075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B564E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26DB9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福州大学至诚学院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40AEC9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“五育并举”背景下高校培育优良学风路径研究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D4ADC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张文春</w:t>
            </w:r>
          </w:p>
        </w:tc>
      </w:tr>
      <w:tr w14:paraId="1EE5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397BD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4CB00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23"/>
                <w:kern w:val="0"/>
                <w:sz w:val="22"/>
                <w:szCs w:val="22"/>
                <w:u w:val="none"/>
                <w:lang w:val="en-US" w:eastAsia="zh-CN" w:bidi="ar"/>
              </w:rPr>
              <w:t>福建农林大学金山学院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8B94C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积极心理培育技术对大学生幸福力提升的研究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F6315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王美珍</w:t>
            </w:r>
          </w:p>
        </w:tc>
      </w:tr>
      <w:tr w14:paraId="4692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3C96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A7A7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集美大学诚毅学院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CB702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短视频社交媒体对大学生“空心病”作用路径及科学干预机制研究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B00C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周政</w:t>
            </w:r>
          </w:p>
        </w:tc>
      </w:tr>
      <w:tr w14:paraId="331E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D6C1F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E396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23"/>
                <w:kern w:val="0"/>
                <w:sz w:val="22"/>
                <w:szCs w:val="22"/>
                <w:u w:val="none"/>
                <w:lang w:val="en-US" w:eastAsia="zh-CN" w:bidi="ar"/>
              </w:rPr>
              <w:t>福建船政交通职业学院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4D0AFA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高校网络安全风险识别与治理路径探析</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FCAF4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林思远</w:t>
            </w:r>
          </w:p>
        </w:tc>
      </w:tr>
      <w:tr w14:paraId="4DCF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56BF2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21450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福建水利电力职业技术学院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AB1CFB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构建“521”育人体系创新高校学生党员教育管理服务机制研究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DDB45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张金珠</w:t>
            </w:r>
          </w:p>
        </w:tc>
      </w:tr>
      <w:tr w14:paraId="6059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8F581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D953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pacing w:val="-23"/>
                <w:kern w:val="0"/>
                <w:sz w:val="22"/>
                <w:szCs w:val="22"/>
                <w:u w:val="none"/>
                <w:lang w:val="en-US" w:eastAsia="zh-CN" w:bidi="ar"/>
              </w:rPr>
            </w:pPr>
            <w:r>
              <w:rPr>
                <w:rFonts w:hint="eastAsia" w:ascii="仿宋_GB2312" w:hAnsi="宋体" w:eastAsia="仿宋_GB2312" w:cs="仿宋_GB2312"/>
                <w:i w:val="0"/>
                <w:iCs w:val="0"/>
                <w:color w:val="auto"/>
                <w:spacing w:val="-23"/>
                <w:kern w:val="0"/>
                <w:sz w:val="22"/>
                <w:szCs w:val="22"/>
                <w:u w:val="none"/>
                <w:lang w:val="en-US" w:eastAsia="zh-CN" w:bidi="ar"/>
              </w:rPr>
              <w:t>福建林业职业技术学院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A9C9B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321视域下赋能新时代高职院校学生党员教育管理服务机制创新研究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EDDC1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叶知勇</w:t>
            </w:r>
          </w:p>
        </w:tc>
      </w:tr>
      <w:tr w14:paraId="5F85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54EF6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DFCB8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pacing w:val="-23"/>
                <w:kern w:val="0"/>
                <w:sz w:val="22"/>
                <w:szCs w:val="22"/>
                <w:u w:val="none"/>
                <w:lang w:val="en-US" w:eastAsia="zh-CN" w:bidi="ar"/>
              </w:rPr>
            </w:pPr>
            <w:r>
              <w:rPr>
                <w:rFonts w:hint="eastAsia" w:ascii="仿宋_GB2312" w:hAnsi="宋体" w:eastAsia="仿宋_GB2312" w:cs="仿宋_GB2312"/>
                <w:i w:val="0"/>
                <w:iCs w:val="0"/>
                <w:color w:val="auto"/>
                <w:spacing w:val="-23"/>
                <w:kern w:val="0"/>
                <w:sz w:val="22"/>
                <w:szCs w:val="22"/>
                <w:u w:val="none"/>
                <w:lang w:val="en-US" w:eastAsia="zh-CN" w:bidi="ar"/>
              </w:rPr>
              <w:t>福建卫生职业技术学院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845E5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后真相时代下网络群体极化对大学生亲社会行为的现状调查和干预研究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47706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徐春晓</w:t>
            </w:r>
          </w:p>
        </w:tc>
      </w:tr>
      <w:tr w14:paraId="6F8D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6E8A7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JSZF24039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E12C4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福建幼儿师范高等专科学校</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7E080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11"/>
                <w:kern w:val="0"/>
                <w:sz w:val="22"/>
                <w:szCs w:val="22"/>
                <w:u w:val="none"/>
                <w:lang w:val="en-US" w:eastAsia="zh-CN" w:bidi="ar"/>
              </w:rPr>
              <w:t>“三力齐发”模式下高校辅导员数字素养与专业能力提升研究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92D8B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何鹏</w:t>
            </w:r>
          </w:p>
        </w:tc>
      </w:tr>
      <w:tr w14:paraId="248D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92224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0E9C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福建生物工程职业技术学院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C531F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新质生产力视域下数智赋能“一站式”学生社区高质量发展探析</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49379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郑丹梅</w:t>
            </w:r>
          </w:p>
        </w:tc>
      </w:tr>
      <w:tr w14:paraId="3EAE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1CE6A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A8E3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福州职业技术学院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2CD00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ChatGPT等大语言模型对高校思想政治工作的影响研究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AAB89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李聿财</w:t>
            </w:r>
          </w:p>
        </w:tc>
      </w:tr>
      <w:tr w14:paraId="24DF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39878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FBDA0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23"/>
                <w:kern w:val="0"/>
                <w:sz w:val="22"/>
                <w:szCs w:val="22"/>
                <w:u w:val="none"/>
                <w:lang w:val="en-US" w:eastAsia="zh-CN" w:bidi="ar"/>
              </w:rPr>
              <w:t>闽江师范高等专科学校</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CFF929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基于AI赋能获取“焦点话题”优化谈心谈话策略的研究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E855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闻迪</w:t>
            </w:r>
          </w:p>
        </w:tc>
      </w:tr>
      <w:tr w14:paraId="346A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B070F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1AD5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厦门城市职业学院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9754F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高职网络思政教育“学生画像”的构建与应用</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E13A2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林燕菁</w:t>
            </w:r>
          </w:p>
        </w:tc>
      </w:tr>
      <w:tr w14:paraId="246C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D4957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307A9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漳州卫生职业学院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879AA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基于数据驱动的医学类高职院校全过程发展型资助育人模式的探究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E8405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简颖臻</w:t>
            </w:r>
          </w:p>
        </w:tc>
      </w:tr>
      <w:tr w14:paraId="59F8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B77E0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B72C0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漳州城市职业学院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13B62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园艺疗法在缓解高职生焦虑中的应用探索</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8707D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叶雪芹</w:t>
            </w:r>
          </w:p>
        </w:tc>
      </w:tr>
      <w:tr w14:paraId="3562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D9DBE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354E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泉州幼儿师范高等专科学校</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5CDA5F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数智化赋能高校经济困难学生就业质量提升机制研究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117EF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黄仰</w:t>
            </w:r>
          </w:p>
        </w:tc>
      </w:tr>
      <w:tr w14:paraId="5513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4454AE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6453B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23"/>
                <w:kern w:val="0"/>
                <w:sz w:val="22"/>
                <w:szCs w:val="22"/>
                <w:u w:val="none"/>
                <w:lang w:val="en-US" w:eastAsia="zh-CN" w:bidi="ar"/>
              </w:rPr>
              <w:t>三明医学科技职业学院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3C69E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基于FP-Growth算法的高职生心理状况关联因素、群体特征及精准思政对策研究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F37E3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周悦羚</w:t>
            </w:r>
          </w:p>
        </w:tc>
      </w:tr>
      <w:tr w14:paraId="6E2A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AD082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A4B30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闽西职业技术学院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DC4B0A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思政+体育”双轮驱动下的高校文化育人路径研究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885A6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黄磊</w:t>
            </w:r>
          </w:p>
        </w:tc>
      </w:tr>
      <w:tr w14:paraId="4D8D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65FE8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JSZF24049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7FBB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spacing w:val="-23"/>
                <w:kern w:val="0"/>
                <w:sz w:val="22"/>
                <w:szCs w:val="22"/>
                <w:u w:val="none"/>
                <w:lang w:val="en-US" w:eastAsia="zh-CN" w:bidi="ar"/>
              </w:rPr>
              <w:t>泉州纺织服装职业学院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4C8348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民办高校大学生思想政治教育的现状和对策研究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A5FBF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李罗龙</w:t>
            </w:r>
          </w:p>
        </w:tc>
      </w:tr>
      <w:tr w14:paraId="3F2B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64911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JSZF24050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FDB70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泉州轻工职业学院</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A7592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深化产教融合背景下高职院校大学生思想政治教育模式的构建与研究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BF6DA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官如香</w:t>
            </w:r>
          </w:p>
        </w:tc>
      </w:tr>
    </w:tbl>
    <w:p w14:paraId="16D77D32">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sectPr>
      <w:headerReference r:id="rId4" w:type="first"/>
      <w:footerReference r:id="rId7" w:type="first"/>
      <w:headerReference r:id="rId3" w:type="default"/>
      <w:footerReference r:id="rId5" w:type="default"/>
      <w:footerReference r:id="rId6" w:type="even"/>
      <w:pgSz w:w="11906" w:h="16838"/>
      <w:pgMar w:top="2098" w:right="1531" w:bottom="1701" w:left="1531" w:header="851" w:footer="1134" w:gutter="0"/>
      <w:paperSrc/>
      <w:pgBorders>
        <w:top w:val="none" w:sz="0" w:space="0"/>
        <w:left w:val="none" w:sz="0" w:space="0"/>
        <w:bottom w:val="none" w:sz="0" w:space="0"/>
        <w:right w:val="none" w:sz="0" w:space="0"/>
      </w:pgBorders>
      <w:pgNumType w:fmt="numberInDash"/>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396F">
    <w:pPr>
      <w:pStyle w:val="6"/>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4B4A0">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- 2 -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C24B4A0">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D268">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lang/>
      </w:rPr>
      <w:t>4</w:t>
    </w:r>
    <w:r>
      <w:fldChar w:fldCharType="end"/>
    </w:r>
  </w:p>
  <w:p w14:paraId="7517FCA7">
    <w:pPr>
      <w:pStyle w:val="6"/>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522A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161A">
    <w:pPr>
      <w:pStyle w:val="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98B6">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6C"/>
    <w:rsid w:val="00096521"/>
    <w:rsid w:val="000C6DDB"/>
    <w:rsid w:val="000D1AB0"/>
    <w:rsid w:val="001A5DC9"/>
    <w:rsid w:val="001B7F2E"/>
    <w:rsid w:val="001C0075"/>
    <w:rsid w:val="002128F3"/>
    <w:rsid w:val="002268CB"/>
    <w:rsid w:val="002321A2"/>
    <w:rsid w:val="002506E9"/>
    <w:rsid w:val="00270F56"/>
    <w:rsid w:val="00276BFC"/>
    <w:rsid w:val="00286FFF"/>
    <w:rsid w:val="00290290"/>
    <w:rsid w:val="002C426A"/>
    <w:rsid w:val="002D0DFC"/>
    <w:rsid w:val="002D3B63"/>
    <w:rsid w:val="002E66C3"/>
    <w:rsid w:val="002E7CD3"/>
    <w:rsid w:val="003201B5"/>
    <w:rsid w:val="00366BE3"/>
    <w:rsid w:val="00380C37"/>
    <w:rsid w:val="0039066C"/>
    <w:rsid w:val="00392CCF"/>
    <w:rsid w:val="004251BA"/>
    <w:rsid w:val="004279A2"/>
    <w:rsid w:val="004458D6"/>
    <w:rsid w:val="0045036F"/>
    <w:rsid w:val="004806F0"/>
    <w:rsid w:val="00511A95"/>
    <w:rsid w:val="00554F61"/>
    <w:rsid w:val="005F0DC5"/>
    <w:rsid w:val="00634197"/>
    <w:rsid w:val="006779FE"/>
    <w:rsid w:val="006B7997"/>
    <w:rsid w:val="006C327B"/>
    <w:rsid w:val="00713B07"/>
    <w:rsid w:val="00724B09"/>
    <w:rsid w:val="007256DC"/>
    <w:rsid w:val="007401A3"/>
    <w:rsid w:val="00744517"/>
    <w:rsid w:val="007779CE"/>
    <w:rsid w:val="00782BD1"/>
    <w:rsid w:val="007B1A64"/>
    <w:rsid w:val="007B3BB1"/>
    <w:rsid w:val="007E4BE8"/>
    <w:rsid w:val="007F5625"/>
    <w:rsid w:val="0082489A"/>
    <w:rsid w:val="00825437"/>
    <w:rsid w:val="00833487"/>
    <w:rsid w:val="00845059"/>
    <w:rsid w:val="00870BBB"/>
    <w:rsid w:val="009334FD"/>
    <w:rsid w:val="00961600"/>
    <w:rsid w:val="009904C7"/>
    <w:rsid w:val="009F5B83"/>
    <w:rsid w:val="00A84963"/>
    <w:rsid w:val="00AC188F"/>
    <w:rsid w:val="00B74A62"/>
    <w:rsid w:val="00BA4618"/>
    <w:rsid w:val="00BE79F0"/>
    <w:rsid w:val="00BF30AE"/>
    <w:rsid w:val="00CD68B4"/>
    <w:rsid w:val="00CE1EEC"/>
    <w:rsid w:val="00D54548"/>
    <w:rsid w:val="00DC5587"/>
    <w:rsid w:val="00DE2471"/>
    <w:rsid w:val="00E03916"/>
    <w:rsid w:val="00E4386A"/>
    <w:rsid w:val="00E507B8"/>
    <w:rsid w:val="00E82A9A"/>
    <w:rsid w:val="00EA75F9"/>
    <w:rsid w:val="00F03321"/>
    <w:rsid w:val="00F84B29"/>
    <w:rsid w:val="00FA566A"/>
    <w:rsid w:val="00FC3B0E"/>
    <w:rsid w:val="05F2106A"/>
    <w:rsid w:val="07D541F5"/>
    <w:rsid w:val="09673191"/>
    <w:rsid w:val="0B9B51CD"/>
    <w:rsid w:val="0BA707BD"/>
    <w:rsid w:val="0BF03706"/>
    <w:rsid w:val="0E292654"/>
    <w:rsid w:val="12B70A5E"/>
    <w:rsid w:val="13CF3FC5"/>
    <w:rsid w:val="173841B4"/>
    <w:rsid w:val="1B880EC7"/>
    <w:rsid w:val="1BA21CB8"/>
    <w:rsid w:val="1E423F2B"/>
    <w:rsid w:val="202D7866"/>
    <w:rsid w:val="216A6DC6"/>
    <w:rsid w:val="238C077E"/>
    <w:rsid w:val="25B81A4F"/>
    <w:rsid w:val="27A949AD"/>
    <w:rsid w:val="29EE2DF3"/>
    <w:rsid w:val="2BD34310"/>
    <w:rsid w:val="2C573EDC"/>
    <w:rsid w:val="2D901DF3"/>
    <w:rsid w:val="32A61EF0"/>
    <w:rsid w:val="34345BD4"/>
    <w:rsid w:val="354C2B71"/>
    <w:rsid w:val="36905256"/>
    <w:rsid w:val="377FD2AE"/>
    <w:rsid w:val="37A5619D"/>
    <w:rsid w:val="37F30D3B"/>
    <w:rsid w:val="38EF75AF"/>
    <w:rsid w:val="39FB09E1"/>
    <w:rsid w:val="3DFFDCC8"/>
    <w:rsid w:val="3F3A1E50"/>
    <w:rsid w:val="3FFDE0EA"/>
    <w:rsid w:val="42B15711"/>
    <w:rsid w:val="47717154"/>
    <w:rsid w:val="477A8E45"/>
    <w:rsid w:val="484F1FAE"/>
    <w:rsid w:val="4AFB075F"/>
    <w:rsid w:val="4B432CE1"/>
    <w:rsid w:val="4C206C8E"/>
    <w:rsid w:val="4E955E5D"/>
    <w:rsid w:val="4FD74DA9"/>
    <w:rsid w:val="57462459"/>
    <w:rsid w:val="58FB7453"/>
    <w:rsid w:val="59F7A954"/>
    <w:rsid w:val="5A4B7D0B"/>
    <w:rsid w:val="5A9A0D0D"/>
    <w:rsid w:val="5BEE25BD"/>
    <w:rsid w:val="5E382A8A"/>
    <w:rsid w:val="5F9741A9"/>
    <w:rsid w:val="614A4638"/>
    <w:rsid w:val="631259E1"/>
    <w:rsid w:val="63392A2B"/>
    <w:rsid w:val="668E3391"/>
    <w:rsid w:val="66D8632F"/>
    <w:rsid w:val="6A393999"/>
    <w:rsid w:val="6D384559"/>
    <w:rsid w:val="70D04947"/>
    <w:rsid w:val="72A02E21"/>
    <w:rsid w:val="73985AC8"/>
    <w:rsid w:val="73EB7FD6"/>
    <w:rsid w:val="73F14C62"/>
    <w:rsid w:val="752B01A5"/>
    <w:rsid w:val="759C43E2"/>
    <w:rsid w:val="762D21B6"/>
    <w:rsid w:val="7BBDCF75"/>
    <w:rsid w:val="7CD123AF"/>
    <w:rsid w:val="7D321E3E"/>
    <w:rsid w:val="7DB25835"/>
    <w:rsid w:val="7DF7DB82"/>
    <w:rsid w:val="7E622CD5"/>
    <w:rsid w:val="7ECE31E3"/>
    <w:rsid w:val="7F7FFB0C"/>
    <w:rsid w:val="B9F6BF9C"/>
    <w:rsid w:val="BE961359"/>
    <w:rsid w:val="BFEE7987"/>
    <w:rsid w:val="C376F107"/>
    <w:rsid w:val="CFFBF612"/>
    <w:rsid w:val="DFCFE221"/>
    <w:rsid w:val="DFFDC80A"/>
    <w:rsid w:val="FBDF3EBA"/>
    <w:rsid w:val="FE7DD8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olor w:val="000000"/>
      <w:kern w:val="2"/>
      <w:sz w:val="32"/>
      <w:szCs w:val="32"/>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Balloon Text"/>
    <w:basedOn w:val="1"/>
    <w:link w:val="14"/>
    <w:unhideWhenUsed/>
    <w:uiPriority w:val="99"/>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批注框文本 字符"/>
    <w:link w:val="5"/>
    <w:semiHidden/>
    <w:uiPriority w:val="99"/>
    <w:rPr>
      <w:rFonts w:ascii="Times New Roman" w:hAnsi="Times New Roman" w:eastAsia="仿宋" w:cs="Times New Roman"/>
      <w:color w:val="000000"/>
      <w:sz w:val="18"/>
      <w:szCs w:val="18"/>
    </w:rPr>
  </w:style>
  <w:style w:type="character" w:customStyle="1" w:styleId="15">
    <w:name w:val="页脚 字符"/>
    <w:link w:val="6"/>
    <w:uiPriority w:val="0"/>
    <w:rPr>
      <w:rFonts w:ascii="Times New Roman" w:hAnsi="Times New Roman" w:eastAsia="仿宋" w:cs="Times New Roman"/>
      <w:color w:val="000000"/>
      <w:sz w:val="18"/>
      <w:szCs w:val="18"/>
    </w:rPr>
  </w:style>
  <w:style w:type="character" w:customStyle="1" w:styleId="16">
    <w:name w:val="页眉 字符"/>
    <w:link w:val="7"/>
    <w:uiPriority w:val="99"/>
    <w:rPr>
      <w:rFonts w:ascii="Times New Roman" w:hAnsi="Times New Roman" w:eastAsia="仿宋" w:cs="Times New Roman"/>
      <w:color w:val="000000"/>
      <w:sz w:val="18"/>
      <w:szCs w:val="18"/>
    </w:rPr>
  </w:style>
  <w:style w:type="paragraph" w:customStyle="1" w:styleId="17">
    <w:name w:val="Char Char Char"/>
    <w:basedOn w:val="1"/>
    <w:uiPriority w:val="0"/>
    <w:pPr>
      <w:widowControl/>
      <w:spacing w:after="160" w:line="240" w:lineRule="exact"/>
      <w:jc w:val="left"/>
    </w:pPr>
    <w:rPr>
      <w:rFonts w:ascii="Verdana" w:hAnsi="Verdana" w:eastAsia="仿宋_GB2312"/>
      <w:color w:val="auto"/>
      <w:kern w:val="0"/>
      <w:sz w:val="24"/>
      <w:szCs w:val="20"/>
      <w:lang w:eastAsia="en-US"/>
    </w:rPr>
  </w:style>
  <w:style w:type="character" w:customStyle="1" w:styleId="18">
    <w:name w:val="font3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1760</Words>
  <Characters>2201</Characters>
  <Lines>1</Lines>
  <Paragraphs>1</Paragraphs>
  <TotalTime>0</TotalTime>
  <ScaleCrop>false</ScaleCrop>
  <LinksUpToDate>false</LinksUpToDate>
  <CharactersWithSpaces>2201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2015-03-07T09:46:00Z</dcterms:created>
  <dc:creator>微软用户</dc:creator>
  <cp:lastModifiedBy>黄婉芳</cp:lastModifiedBy>
  <cp:lastPrinted>2024-12-27T09:09:54Z</cp:lastPrinted>
  <dcterms:modified xsi:type="dcterms:W3CDTF">2025-01-07T10:11:47Z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0070977455AA48CC8832F82682061A75_13</vt:lpwstr>
  </property>
  <property fmtid="{D5CDD505-2E9C-101B-9397-08002B2CF9AE}" pid="4" name="KSOTemplateDocerSaveRecord">
    <vt:lpwstr>eyJoZGlkIjoiM2RiOGE2YTk5OTE2ZjI3MzE1YjhmN2Y5ZGYxYTc3ZGIiLCJ1c2VySWQiOiIzNzkzNzQ2MDQifQ==</vt:lpwstr>
  </property>
</Properties>
</file>