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default" w:ascii="仿宋_GB2312" w:eastAsia="仿宋_GB2312" w:cs="仿宋_GB2312"/>
          <w:sz w:val="28"/>
          <w:szCs w:val="28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>
      <w:pPr>
        <w:spacing w:after="156" w:afterLines="50"/>
        <w:jc w:val="center"/>
        <w:rPr>
          <w:rFonts w:ascii="方正小标宋简体" w:eastAsia="方正小标宋简体" w:cs="仿宋_GB2312"/>
          <w:b/>
          <w:bCs/>
          <w:sz w:val="36"/>
          <w:szCs w:val="36"/>
        </w:rPr>
      </w:pPr>
      <w:r>
        <w:rPr>
          <w:rFonts w:hint="eastAsia" w:ascii="方正小标宋简体" w:eastAsia="方正小标宋简体" w:cs="仿宋_GB2312"/>
          <w:b/>
          <w:bCs/>
          <w:sz w:val="36"/>
          <w:szCs w:val="36"/>
        </w:rPr>
        <w:t>2020年视频年会与会代表名单回执</w:t>
      </w:r>
    </w:p>
    <w:p>
      <w:pPr>
        <w:spacing w:after="156" w:afterLines="50"/>
        <w:jc w:val="left"/>
        <w:rPr>
          <w:rFonts w:ascii="仿宋_GB2312" w:hAnsi="宋体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 xml:space="preserve">学校（盖章）： </w:t>
      </w:r>
      <w:r>
        <w:rPr>
          <w:rFonts w:ascii="仿宋_GB2312" w:hAnsi="宋体" w:eastAsia="仿宋_GB2312" w:cs="仿宋_GB2312"/>
          <w:b/>
          <w:bCs/>
          <w:kern w:val="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 xml:space="preserve">                          填表人：</w:t>
      </w:r>
      <w:r>
        <w:rPr>
          <w:rFonts w:ascii="仿宋_GB2312" w:hAnsi="宋体" w:eastAsia="仿宋_GB2312" w:cs="仿宋_GB2312"/>
          <w:b/>
          <w:bCs/>
          <w:kern w:val="0"/>
          <w:sz w:val="28"/>
          <w:szCs w:val="28"/>
        </w:rPr>
        <w:t xml:space="preserve">        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仿宋_GB2312"/>
          <w:b/>
          <w:bCs/>
          <w:kern w:val="0"/>
          <w:sz w:val="28"/>
          <w:szCs w:val="28"/>
        </w:rPr>
        <w:t xml:space="preserve">     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 xml:space="preserve">          </w:t>
      </w:r>
      <w:r>
        <w:rPr>
          <w:rFonts w:ascii="仿宋_GB2312" w:hAnsi="宋体" w:eastAsia="仿宋_GB2312" w:cs="仿宋_GB2312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kern w:val="0"/>
          <w:sz w:val="28"/>
          <w:szCs w:val="28"/>
        </w:rPr>
        <w:t>联系电话：</w:t>
      </w:r>
    </w:p>
    <w:tbl>
      <w:tblPr>
        <w:tblStyle w:val="7"/>
        <w:tblW w:w="15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51"/>
        <w:gridCol w:w="2268"/>
        <w:gridCol w:w="3618"/>
        <w:gridCol w:w="1890"/>
        <w:gridCol w:w="1530"/>
        <w:gridCol w:w="652"/>
        <w:gridCol w:w="3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4231" w:type="dxa"/>
            <w:gridSpan w:val="2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3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776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4231" w:type="dxa"/>
            <w:gridSpan w:val="2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361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会内职务（常务理事/理事/监事长/监事/日常联系人）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82" w:type="dxa"/>
            <w:gridSpan w:val="2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280" w:firstLineChars="10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手机号码</w:t>
            </w:r>
          </w:p>
          <w:p>
            <w:pPr>
              <w:widowControl/>
              <w:spacing w:line="320" w:lineRule="exact"/>
              <w:ind w:firstLine="280" w:firstLineChars="10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>
            <w:pPr>
              <w:widowControl/>
              <w:spacing w:line="320" w:lineRule="exact"/>
              <w:ind w:firstLine="280" w:firstLineChars="100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参会场次（常务理事会/年会）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18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spacing w:line="240" w:lineRule="atLeast"/>
              <w:ind w:left="372" w:hanging="372" w:hangingChars="133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>
            <w:pPr>
              <w:spacing w:line="240" w:lineRule="atLeast"/>
              <w:ind w:left="372" w:hanging="372" w:hangingChars="133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18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2182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79" w:type="dxa"/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468" w:type="dxa"/>
            <w:gridSpan w:val="8"/>
            <w:tcBorders>
              <w:top w:val="doub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</w:tc>
      </w:tr>
    </w:tbl>
    <w:p>
      <w:pPr>
        <w:rPr>
          <w:rFonts w:ascii="楷体_GB2312" w:eastAsia="楷体_GB2312" w:cs="楷体_GB2312"/>
          <w:kern w:val="0"/>
          <w:sz w:val="24"/>
        </w:rPr>
      </w:pPr>
    </w:p>
    <w:p>
      <w:pPr>
        <w:rPr>
          <w:rFonts w:hint="eastAsia" w:ascii="楷体_GB2312" w:eastAsia="楷体_GB2312" w:cs="楷体_GB2312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 w:cs="楷体_GB2312"/>
          <w:kern w:val="0"/>
          <w:sz w:val="24"/>
        </w:rPr>
        <w:t>备注：请于11月1日前将回执电子版以及加盖单位公章后的回执扫描件打包</w:t>
      </w:r>
      <w:r>
        <w:rPr>
          <w:rFonts w:hint="default" w:ascii="楷体_GB2312" w:eastAsia="楷体_GB2312" w:cs="楷体_GB2312"/>
          <w:kern w:val="0"/>
          <w:sz w:val="24"/>
        </w:rPr>
        <w:t>发送</w:t>
      </w:r>
      <w:r>
        <w:rPr>
          <w:rFonts w:hint="eastAsia" w:ascii="楷体_GB2312" w:eastAsia="楷体_GB2312" w:cs="楷体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至研究会秘书处邮箱：fjszyjh@163.com。（电子版可从福建师范大学学工处网站的“省高校思政研究会”“研究动态”栏目中下载：</w:t>
      </w:r>
      <w:r>
        <w:rPr>
          <w:rFonts w:hint="eastAsia" w:ascii="楷体_GB2312" w:eastAsia="楷体_GB2312" w:cs="楷体_GB2312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  <w:t>http://stu.fjnu.edu.cn/）</w:t>
      </w:r>
    </w:p>
    <w:p>
      <w:pPr>
        <w:rPr>
          <w:rFonts w:hint="eastAsia" w:ascii="楷体_GB2312" w:eastAsia="楷体_GB2312" w:cs="楷体_GB2312"/>
          <w:color w:val="000000" w:themeColor="text1"/>
          <w:kern w:val="0"/>
          <w:sz w:val="24"/>
          <w:u w:val="none"/>
          <w14:textFill>
            <w14:solidFill>
              <w14:schemeClr w14:val="tx1"/>
            </w14:solidFill>
          </w14:textFill>
        </w:rPr>
      </w:pPr>
    </w:p>
    <w:p>
      <w:pPr>
        <w:pBdr>
          <w:top w:val="single" w:color="auto" w:sz="6" w:space="1"/>
          <w:bottom w:val="single" w:color="auto" w:sz="6" w:space="1"/>
        </w:pBdr>
        <w:spacing w:line="460" w:lineRule="exact"/>
        <w:ind w:left="-1039" w:leftChars="-495" w:right="-1042" w:rightChars="-496" w:firstLine="219" w:firstLineChars="73"/>
        <w:rPr>
          <w:rFonts w:hint="eastAsia" w:ascii="楷体_GB2312" w:eastAsia="楷体_GB2312" w:cs="楷体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福建省高等</w:t>
      </w:r>
      <w:r>
        <w:rPr>
          <w:rFonts w:ascii="仿宋_GB2312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学校思想政治教育研究会</w:t>
      </w:r>
      <w:r>
        <w:rPr>
          <w:rFonts w:hint="eastAsia" w:ascii="仿宋_GB2312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</w:t>
      </w:r>
      <w:r>
        <w:rPr>
          <w:rFonts w:hint="eastAsia" w:ascii="仿宋_GB2312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ascii="仿宋_GB2312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ascii="仿宋_GB2312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cs="宋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26</w:t>
      </w:r>
      <w:bookmarkStart w:id="0" w:name="_GoBack"/>
      <w:bookmarkEnd w:id="0"/>
      <w:r>
        <w:rPr>
          <w:rFonts w:hint="eastAsia" w:ascii="仿宋_GB2312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日印发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41"/>
    <w:rsid w:val="000833C3"/>
    <w:rsid w:val="001A1B41"/>
    <w:rsid w:val="002C3234"/>
    <w:rsid w:val="004469D8"/>
    <w:rsid w:val="005516B9"/>
    <w:rsid w:val="00752EE9"/>
    <w:rsid w:val="0076677D"/>
    <w:rsid w:val="00B864F4"/>
    <w:rsid w:val="00D27ABC"/>
    <w:rsid w:val="00DA39ED"/>
    <w:rsid w:val="00E47CD1"/>
    <w:rsid w:val="00FA3A28"/>
    <w:rsid w:val="0D145025"/>
    <w:rsid w:val="0E15611F"/>
    <w:rsid w:val="1D265B9A"/>
    <w:rsid w:val="1F0A45B8"/>
    <w:rsid w:val="25990D76"/>
    <w:rsid w:val="25D64FEA"/>
    <w:rsid w:val="328A7CEB"/>
    <w:rsid w:val="3A35427B"/>
    <w:rsid w:val="3E16036B"/>
    <w:rsid w:val="460B0658"/>
    <w:rsid w:val="493F34DD"/>
    <w:rsid w:val="4CF242DB"/>
    <w:rsid w:val="63D24181"/>
    <w:rsid w:val="F5F76C01"/>
    <w:rsid w:val="F8BDE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283</Characters>
  <Lines>2</Lines>
  <Paragraphs>1</Paragraphs>
  <TotalTime>20</TotalTime>
  <ScaleCrop>false</ScaleCrop>
  <LinksUpToDate>false</LinksUpToDate>
  <CharactersWithSpaces>331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2017-12-08T00:41:00Z</dcterms:created>
  <dc:creator>Administrator</dc:creator>
  <cp:lastModifiedBy>Administrator</cp:lastModifiedBy>
  <cp:lastPrinted>2020-10-26T07:38:00Z</cp:lastPrinted>
  <dcterms:modified xsi:type="dcterms:W3CDTF">2020-10-26T10:34:46Z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